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103C47" w:rsidTr="00CB2C49">
        <w:tc>
          <w:tcPr>
            <w:tcW w:w="3261" w:type="dxa"/>
            <w:shd w:val="clear" w:color="auto" w:fill="E7E6E6" w:themeFill="background2"/>
          </w:tcPr>
          <w:p w:rsidR="0075328A" w:rsidRPr="00103C47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103C4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03C47" w:rsidRDefault="00AA6742" w:rsidP="00230905">
            <w:pPr>
              <w:rPr>
                <w:sz w:val="24"/>
                <w:szCs w:val="24"/>
              </w:rPr>
            </w:pPr>
            <w:r w:rsidRPr="00103C47">
              <w:rPr>
                <w:b/>
                <w:sz w:val="24"/>
                <w:szCs w:val="24"/>
              </w:rPr>
              <w:t>Организация НИР</w:t>
            </w:r>
          </w:p>
        </w:tc>
      </w:tr>
      <w:tr w:rsidR="00A30025" w:rsidRPr="00103C47" w:rsidTr="00A30025">
        <w:tc>
          <w:tcPr>
            <w:tcW w:w="3261" w:type="dxa"/>
            <w:shd w:val="clear" w:color="auto" w:fill="E7E6E6" w:themeFill="background2"/>
          </w:tcPr>
          <w:p w:rsidR="00A30025" w:rsidRPr="00103C47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103C4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03C47" w:rsidRDefault="001C1104" w:rsidP="00D638E9">
            <w:pPr>
              <w:rPr>
                <w:sz w:val="24"/>
                <w:szCs w:val="24"/>
              </w:rPr>
            </w:pPr>
            <w:r w:rsidRPr="00103C47">
              <w:rPr>
                <w:sz w:val="24"/>
                <w:szCs w:val="24"/>
              </w:rPr>
              <w:t>38.03.05</w:t>
            </w:r>
          </w:p>
        </w:tc>
        <w:tc>
          <w:tcPr>
            <w:tcW w:w="5811" w:type="dxa"/>
          </w:tcPr>
          <w:p w:rsidR="00A30025" w:rsidRPr="00103C47" w:rsidRDefault="001C1104" w:rsidP="00230905">
            <w:pPr>
              <w:rPr>
                <w:sz w:val="24"/>
                <w:szCs w:val="24"/>
              </w:rPr>
            </w:pPr>
            <w:r w:rsidRPr="00103C47">
              <w:rPr>
                <w:sz w:val="24"/>
                <w:szCs w:val="24"/>
              </w:rPr>
              <w:t>Бизнес-информатика</w:t>
            </w:r>
          </w:p>
        </w:tc>
      </w:tr>
      <w:tr w:rsidR="009B60C5" w:rsidRPr="00103C47" w:rsidTr="00CB2C49">
        <w:tc>
          <w:tcPr>
            <w:tcW w:w="3261" w:type="dxa"/>
            <w:shd w:val="clear" w:color="auto" w:fill="E7E6E6" w:themeFill="background2"/>
          </w:tcPr>
          <w:p w:rsidR="009B60C5" w:rsidRPr="00103C4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03C4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03C47" w:rsidRDefault="001C1104" w:rsidP="00230905">
            <w:pPr>
              <w:rPr>
                <w:sz w:val="24"/>
                <w:szCs w:val="24"/>
              </w:rPr>
            </w:pPr>
            <w:r w:rsidRPr="00103C47">
              <w:rPr>
                <w:sz w:val="24"/>
                <w:szCs w:val="24"/>
              </w:rPr>
              <w:t>Цифровой бизнес</w:t>
            </w:r>
          </w:p>
        </w:tc>
      </w:tr>
      <w:tr w:rsidR="00230905" w:rsidRPr="00103C47" w:rsidTr="00CB2C49">
        <w:tc>
          <w:tcPr>
            <w:tcW w:w="3261" w:type="dxa"/>
            <w:shd w:val="clear" w:color="auto" w:fill="E7E6E6" w:themeFill="background2"/>
          </w:tcPr>
          <w:p w:rsidR="00230905" w:rsidRPr="00103C47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103C4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03C47" w:rsidRDefault="00AA6742" w:rsidP="009B60C5">
            <w:pPr>
              <w:rPr>
                <w:sz w:val="24"/>
                <w:szCs w:val="24"/>
              </w:rPr>
            </w:pPr>
            <w:r w:rsidRPr="00103C47">
              <w:rPr>
                <w:sz w:val="24"/>
                <w:szCs w:val="24"/>
              </w:rPr>
              <w:t>3</w:t>
            </w:r>
            <w:r w:rsidR="00230905" w:rsidRPr="00103C47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103C47" w:rsidTr="00CB2C49">
        <w:tc>
          <w:tcPr>
            <w:tcW w:w="3261" w:type="dxa"/>
            <w:shd w:val="clear" w:color="auto" w:fill="E7E6E6" w:themeFill="background2"/>
          </w:tcPr>
          <w:p w:rsidR="009B60C5" w:rsidRPr="00103C4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03C4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103C47" w:rsidRDefault="00AA6742" w:rsidP="009B60C5">
            <w:pPr>
              <w:rPr>
                <w:sz w:val="24"/>
                <w:szCs w:val="24"/>
              </w:rPr>
            </w:pPr>
            <w:r w:rsidRPr="00103C47">
              <w:rPr>
                <w:sz w:val="24"/>
                <w:szCs w:val="24"/>
              </w:rPr>
              <w:t>Зачет</w:t>
            </w:r>
          </w:p>
          <w:p w:rsidR="00230905" w:rsidRPr="00103C47" w:rsidRDefault="00230905" w:rsidP="00601FC1">
            <w:pPr>
              <w:rPr>
                <w:sz w:val="24"/>
                <w:szCs w:val="24"/>
              </w:rPr>
            </w:pPr>
          </w:p>
        </w:tc>
      </w:tr>
      <w:tr w:rsidR="00CB2C49" w:rsidRPr="00103C47" w:rsidTr="00CB2C49">
        <w:tc>
          <w:tcPr>
            <w:tcW w:w="3261" w:type="dxa"/>
            <w:shd w:val="clear" w:color="auto" w:fill="E7E6E6" w:themeFill="background2"/>
          </w:tcPr>
          <w:p w:rsidR="00CB2C49" w:rsidRPr="00103C47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103C4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03C47" w:rsidRDefault="00601FC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103C47">
              <w:rPr>
                <w:i/>
                <w:sz w:val="24"/>
                <w:szCs w:val="24"/>
              </w:rPr>
              <w:t>Бизнес-информатика</w:t>
            </w:r>
          </w:p>
        </w:tc>
      </w:tr>
      <w:tr w:rsidR="00CB2C49" w:rsidRPr="00103C4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03C47" w:rsidRDefault="00E35616" w:rsidP="00601FC1">
            <w:pPr>
              <w:rPr>
                <w:b/>
                <w:i/>
                <w:sz w:val="24"/>
                <w:szCs w:val="24"/>
              </w:rPr>
            </w:pPr>
            <w:r w:rsidRPr="00103C47">
              <w:rPr>
                <w:b/>
                <w:i/>
                <w:sz w:val="24"/>
                <w:szCs w:val="24"/>
              </w:rPr>
              <w:t>Кратк</w:t>
            </w:r>
            <w:r w:rsidR="00CB2C49" w:rsidRPr="00103C47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A6742" w:rsidRPr="00103C47" w:rsidTr="00CB2C49">
        <w:tc>
          <w:tcPr>
            <w:tcW w:w="10490" w:type="dxa"/>
            <w:gridSpan w:val="3"/>
          </w:tcPr>
          <w:p w:rsidR="00AA6742" w:rsidRPr="00103C47" w:rsidRDefault="00AA6742" w:rsidP="00103C47">
            <w:pPr>
              <w:pStyle w:val="Default"/>
              <w:numPr>
                <w:ilvl w:val="0"/>
                <w:numId w:val="66"/>
              </w:numPr>
              <w:tabs>
                <w:tab w:val="left" w:pos="889"/>
              </w:tabs>
              <w:ind w:left="357"/>
            </w:pPr>
            <w:r w:rsidRPr="00103C47">
              <w:rPr>
                <w:color w:val="auto"/>
              </w:rPr>
              <w:t>Научное исследование и его этапы</w:t>
            </w:r>
          </w:p>
        </w:tc>
      </w:tr>
      <w:tr w:rsidR="00AA6742" w:rsidRPr="00103C47" w:rsidTr="00CB2C49">
        <w:tc>
          <w:tcPr>
            <w:tcW w:w="10490" w:type="dxa"/>
            <w:gridSpan w:val="3"/>
          </w:tcPr>
          <w:p w:rsidR="00AA6742" w:rsidRPr="00103C47" w:rsidRDefault="00AA6742" w:rsidP="00103C47">
            <w:pPr>
              <w:pStyle w:val="Default"/>
              <w:numPr>
                <w:ilvl w:val="0"/>
                <w:numId w:val="66"/>
              </w:numPr>
              <w:tabs>
                <w:tab w:val="left" w:pos="889"/>
              </w:tabs>
              <w:ind w:left="357"/>
            </w:pPr>
            <w:r w:rsidRPr="00103C47">
              <w:rPr>
                <w:color w:val="auto"/>
              </w:rPr>
              <w:t>Методологические основы научного знания</w:t>
            </w:r>
          </w:p>
        </w:tc>
      </w:tr>
      <w:tr w:rsidR="00AA6742" w:rsidRPr="00103C47" w:rsidTr="00CB2C49">
        <w:tc>
          <w:tcPr>
            <w:tcW w:w="10490" w:type="dxa"/>
            <w:gridSpan w:val="3"/>
          </w:tcPr>
          <w:p w:rsidR="00AA6742" w:rsidRPr="00103C47" w:rsidRDefault="00AA6742" w:rsidP="00103C47">
            <w:pPr>
              <w:pStyle w:val="Default"/>
              <w:numPr>
                <w:ilvl w:val="0"/>
                <w:numId w:val="66"/>
              </w:numPr>
              <w:tabs>
                <w:tab w:val="left" w:pos="889"/>
              </w:tabs>
              <w:ind w:left="357"/>
            </w:pPr>
            <w:r w:rsidRPr="00103C47">
              <w:rPr>
                <w:color w:val="auto"/>
              </w:rPr>
              <w:t>Планирование научно-исследовательской работы</w:t>
            </w:r>
          </w:p>
        </w:tc>
      </w:tr>
      <w:tr w:rsidR="00AA6742" w:rsidRPr="00103C47" w:rsidTr="00CB2C49">
        <w:tc>
          <w:tcPr>
            <w:tcW w:w="10490" w:type="dxa"/>
            <w:gridSpan w:val="3"/>
          </w:tcPr>
          <w:p w:rsidR="00AA6742" w:rsidRPr="00103C47" w:rsidRDefault="00AA6742" w:rsidP="00103C47">
            <w:pPr>
              <w:pStyle w:val="Default"/>
              <w:numPr>
                <w:ilvl w:val="0"/>
                <w:numId w:val="66"/>
              </w:numPr>
              <w:tabs>
                <w:tab w:val="left" w:pos="889"/>
              </w:tabs>
              <w:ind w:left="357"/>
            </w:pPr>
            <w:r w:rsidRPr="00103C47">
              <w:rPr>
                <w:color w:val="auto"/>
              </w:rPr>
              <w:t>Научная информация: поиск, накопление, обработка</w:t>
            </w:r>
          </w:p>
        </w:tc>
      </w:tr>
      <w:tr w:rsidR="00AA6742" w:rsidRPr="00103C47" w:rsidTr="00CB2C49">
        <w:tc>
          <w:tcPr>
            <w:tcW w:w="10490" w:type="dxa"/>
            <w:gridSpan w:val="3"/>
          </w:tcPr>
          <w:p w:rsidR="00AA6742" w:rsidRPr="00103C47" w:rsidRDefault="00AA6742" w:rsidP="00103C47">
            <w:pPr>
              <w:pStyle w:val="Default"/>
              <w:numPr>
                <w:ilvl w:val="0"/>
                <w:numId w:val="66"/>
              </w:numPr>
              <w:tabs>
                <w:tab w:val="left" w:pos="889"/>
              </w:tabs>
              <w:ind w:left="357"/>
            </w:pPr>
            <w:r w:rsidRPr="00103C47">
              <w:rPr>
                <w:color w:val="auto"/>
              </w:rPr>
              <w:t>Общие требования к научно-исследовательской работе</w:t>
            </w:r>
          </w:p>
        </w:tc>
      </w:tr>
      <w:tr w:rsidR="00CB2C49" w:rsidRPr="00103C4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03C47" w:rsidRDefault="00CB2C49" w:rsidP="00601FC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03C47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103C47" w:rsidTr="00CB2C49">
        <w:tc>
          <w:tcPr>
            <w:tcW w:w="10490" w:type="dxa"/>
            <w:gridSpan w:val="3"/>
          </w:tcPr>
          <w:p w:rsidR="00CB2C49" w:rsidRPr="00103C47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03C47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AA6742" w:rsidRPr="00103C47" w:rsidRDefault="000A33E2" w:rsidP="00AA674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3C47">
              <w:rPr>
                <w:sz w:val="24"/>
                <w:szCs w:val="24"/>
              </w:rPr>
              <w:t>1.</w:t>
            </w:r>
            <w:r w:rsidRPr="00103C47">
              <w:rPr>
                <w:sz w:val="24"/>
                <w:szCs w:val="24"/>
              </w:rPr>
              <w:tab/>
            </w:r>
            <w:r w:rsidR="00AA6742" w:rsidRPr="00103C47">
              <w:rPr>
                <w:sz w:val="24"/>
                <w:szCs w:val="24"/>
              </w:rPr>
              <w:t>Кукушкина, В. В. Организация научно-исследовательской работы студентов (магистров) [Электронный ресурс] : учебное пособие по направлению подготовки 38.04.02 «Менеджмент» / В. В. Кукушкина. - Москва : ИНФРА-М, 2019. - 264 с. http://znanium.com/go.php?id=982657</w:t>
            </w:r>
          </w:p>
          <w:p w:rsidR="00AA6742" w:rsidRPr="00103C47" w:rsidRDefault="00AA6742" w:rsidP="00AA674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3C47">
              <w:rPr>
                <w:sz w:val="24"/>
                <w:szCs w:val="24"/>
              </w:rPr>
              <w:t>2.</w:t>
            </w:r>
            <w:r w:rsidRPr="00103C47">
              <w:rPr>
                <w:sz w:val="24"/>
                <w:szCs w:val="24"/>
              </w:rPr>
              <w:tab/>
              <w:t>Кузнецов, И. Н. Основы научных исследований [Электронный ресурс] : учебное пособие / И. Н. Кузнецов. - 4-е изд. - Москва : Дашков и К°, 2018. - 284 с. http://znanium.com/go.php?id=415064</w:t>
            </w:r>
          </w:p>
          <w:p w:rsidR="00AA6742" w:rsidRPr="00103C47" w:rsidRDefault="00AA6742" w:rsidP="00AA674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3C47">
              <w:rPr>
                <w:sz w:val="24"/>
                <w:szCs w:val="24"/>
              </w:rPr>
              <w:t>3.</w:t>
            </w:r>
            <w:r w:rsidRPr="00103C47">
              <w:rPr>
                <w:sz w:val="24"/>
                <w:szCs w:val="24"/>
              </w:rPr>
              <w:tab/>
              <w:t>Минина, Т. Б. Организация научно-исследовательской работы студентов [Текст] : учебное пособие / Т. Б. Минина, И. Д. Возмилов ; М-во образования и науки Рос. Федерации, Урал. гос. экон. ун-т. - Екатеринбург : [Издательство УрГЭУ], 2018. - 93 с. http://lib.usue.ru/resource/limit/ump/18/p490910.pdf 70экз.</w:t>
            </w:r>
          </w:p>
          <w:p w:rsidR="00CB2C49" w:rsidRPr="00103C47" w:rsidRDefault="00CB2C49" w:rsidP="00AA674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03C4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2C49" w:rsidRPr="00103C47" w:rsidRDefault="000A33E2" w:rsidP="00AA674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3C47">
              <w:rPr>
                <w:sz w:val="24"/>
                <w:szCs w:val="24"/>
              </w:rPr>
              <w:t>1.</w:t>
            </w:r>
            <w:r w:rsidR="00AA6742" w:rsidRPr="00103C47">
              <w:rPr>
                <w:sz w:val="24"/>
                <w:szCs w:val="24"/>
              </w:rPr>
              <w:t xml:space="preserve"> Сафронова, Т. Н. Основы научных исследований [Электронный ресурс] : учебное пособие / Т. Н. Сафронова, А. М. Тимофеева, Т. Л. Камоза ; М-во образования и науки Рос. Федерации, Сибир. федер. ун-т. - Красноярск : Сибирский федеральный университет, 2016. - 168 с. </w:t>
            </w:r>
            <w:hyperlink r:id="rId8" w:history="1">
              <w:r w:rsidR="00AA6742" w:rsidRPr="00103C47">
                <w:rPr>
                  <w:sz w:val="24"/>
                  <w:szCs w:val="24"/>
                </w:rPr>
                <w:t>http://znanium.com/go.php?id=967591</w:t>
              </w:r>
            </w:hyperlink>
          </w:p>
        </w:tc>
      </w:tr>
      <w:tr w:rsidR="00CB2C49" w:rsidRPr="00103C4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03C4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03C47"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</w:t>
            </w:r>
            <w:r w:rsidR="00AA6742" w:rsidRPr="00103C47">
              <w:rPr>
                <w:b/>
                <w:i/>
                <w:sz w:val="24"/>
                <w:szCs w:val="24"/>
              </w:rPr>
              <w:t xml:space="preserve">формационных справочных систем, </w:t>
            </w:r>
            <w:r w:rsidRPr="00103C47">
              <w:rPr>
                <w:b/>
                <w:i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CB2C49" w:rsidRPr="00103C47" w:rsidTr="00CB2C49">
        <w:tc>
          <w:tcPr>
            <w:tcW w:w="10490" w:type="dxa"/>
            <w:gridSpan w:val="3"/>
          </w:tcPr>
          <w:p w:rsidR="00CB2C49" w:rsidRPr="00103C47" w:rsidRDefault="00CB2C49" w:rsidP="00CB2C49">
            <w:pPr>
              <w:rPr>
                <w:b/>
                <w:sz w:val="24"/>
                <w:szCs w:val="24"/>
              </w:rPr>
            </w:pPr>
            <w:r w:rsidRPr="00103C4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103C47">
              <w:rPr>
                <w:b/>
                <w:sz w:val="24"/>
                <w:szCs w:val="24"/>
              </w:rPr>
              <w:t xml:space="preserve"> </w:t>
            </w:r>
          </w:p>
          <w:p w:rsidR="00601FC1" w:rsidRPr="00103C47" w:rsidRDefault="00601FC1" w:rsidP="00601FC1">
            <w:pPr>
              <w:jc w:val="both"/>
              <w:rPr>
                <w:sz w:val="24"/>
                <w:szCs w:val="24"/>
              </w:rPr>
            </w:pPr>
            <w:r w:rsidRPr="00103C47">
              <w:rPr>
                <w:b/>
                <w:sz w:val="24"/>
                <w:szCs w:val="24"/>
              </w:rPr>
              <w:t xml:space="preserve">- </w:t>
            </w:r>
            <w:r w:rsidRPr="00103C47">
              <w:rPr>
                <w:color w:val="000000"/>
                <w:sz w:val="24"/>
                <w:szCs w:val="24"/>
              </w:rPr>
              <w:t>Программы для ЭВМ</w:t>
            </w:r>
            <w:r w:rsidR="000B438B" w:rsidRPr="00103C47">
              <w:rPr>
                <w:color w:val="000000"/>
                <w:sz w:val="24"/>
                <w:szCs w:val="24"/>
              </w:rPr>
              <w:t>:</w:t>
            </w:r>
            <w:r w:rsidRPr="00103C47">
              <w:rPr>
                <w:color w:val="000000"/>
                <w:sz w:val="24"/>
                <w:szCs w:val="24"/>
              </w:rPr>
              <w:t xml:space="preserve"> </w:t>
            </w:r>
            <w:r w:rsidR="000B438B" w:rsidRPr="00103C47">
              <w:rPr>
                <w:color w:val="000000"/>
                <w:sz w:val="24"/>
                <w:szCs w:val="24"/>
              </w:rPr>
              <w:t xml:space="preserve"> Microsoft Windows 10, Акт предоставления прав № Tr060590 от 19.09.2017</w:t>
            </w:r>
          </w:p>
          <w:p w:rsidR="00601FC1" w:rsidRPr="00103C47" w:rsidRDefault="00601FC1" w:rsidP="00601FC1">
            <w:pPr>
              <w:jc w:val="both"/>
              <w:rPr>
                <w:sz w:val="24"/>
                <w:szCs w:val="24"/>
              </w:rPr>
            </w:pPr>
            <w:r w:rsidRPr="00103C47">
              <w:rPr>
                <w:color w:val="000000"/>
                <w:sz w:val="24"/>
                <w:szCs w:val="24"/>
              </w:rPr>
              <w:t xml:space="preserve">- </w:t>
            </w:r>
            <w:r w:rsidR="000B438B" w:rsidRPr="00103C47">
              <w:rPr>
                <w:color w:val="000000"/>
                <w:sz w:val="24"/>
                <w:szCs w:val="24"/>
              </w:rPr>
              <w:t>Программы для ЭВМ: Microsoft Office 2016, Акт предоставления прав № Tr060590 от 19.09.2017</w:t>
            </w:r>
          </w:p>
          <w:p w:rsidR="00CB2C49" w:rsidRPr="00103C47" w:rsidRDefault="00CB2C49" w:rsidP="00CB2C49">
            <w:pPr>
              <w:jc w:val="both"/>
              <w:rPr>
                <w:sz w:val="24"/>
                <w:szCs w:val="24"/>
              </w:rPr>
            </w:pPr>
            <w:r w:rsidRPr="00103C4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103C4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103C47" w:rsidRDefault="00CB2C49" w:rsidP="00CB2C49">
            <w:pPr>
              <w:jc w:val="both"/>
              <w:rPr>
                <w:sz w:val="24"/>
                <w:szCs w:val="24"/>
              </w:rPr>
            </w:pPr>
            <w:r w:rsidRPr="00103C4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03C4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103C47" w:rsidRDefault="00CB2C49" w:rsidP="00CB2C49">
            <w:pPr>
              <w:rPr>
                <w:b/>
                <w:sz w:val="24"/>
                <w:szCs w:val="24"/>
              </w:rPr>
            </w:pPr>
            <w:r w:rsidRPr="00103C4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01D1C" w:rsidRPr="00103C47" w:rsidRDefault="00E01D1C" w:rsidP="00CB2C49">
            <w:pPr>
              <w:rPr>
                <w:sz w:val="24"/>
                <w:szCs w:val="24"/>
              </w:rPr>
            </w:pPr>
            <w:r w:rsidRPr="00103C47">
              <w:rPr>
                <w:sz w:val="24"/>
                <w:szCs w:val="24"/>
              </w:rPr>
              <w:t xml:space="preserve">1. Официальный сайт ФСТЭК России: http://www.fstec.ru/  </w:t>
            </w:r>
          </w:p>
          <w:p w:rsidR="00CB2C49" w:rsidRPr="00103C47" w:rsidRDefault="00E01D1C" w:rsidP="00CB2C49">
            <w:pPr>
              <w:rPr>
                <w:sz w:val="24"/>
                <w:szCs w:val="24"/>
              </w:rPr>
            </w:pPr>
            <w:r w:rsidRPr="00103C47">
              <w:rPr>
                <w:sz w:val="24"/>
                <w:szCs w:val="24"/>
              </w:rPr>
              <w:t xml:space="preserve">2. Официальный сайт ФСБ России: http://www.fsb.ru/   </w:t>
            </w:r>
          </w:p>
        </w:tc>
      </w:tr>
      <w:tr w:rsidR="00CB2C49" w:rsidRPr="00103C4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03C47" w:rsidRDefault="00CB2C49" w:rsidP="000B438B">
            <w:pPr>
              <w:rPr>
                <w:b/>
                <w:i/>
                <w:sz w:val="24"/>
                <w:szCs w:val="24"/>
              </w:rPr>
            </w:pPr>
            <w:r w:rsidRPr="00103C47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103C47" w:rsidTr="00CB2C49">
        <w:tc>
          <w:tcPr>
            <w:tcW w:w="10490" w:type="dxa"/>
            <w:gridSpan w:val="3"/>
          </w:tcPr>
          <w:p w:rsidR="00CB2C49" w:rsidRPr="00103C47" w:rsidRDefault="00CB2C49" w:rsidP="000B43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03C4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103C4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03C47" w:rsidRDefault="00CB2C49" w:rsidP="00D638E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03C47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103C47" w:rsidTr="00CB2C49">
        <w:tc>
          <w:tcPr>
            <w:tcW w:w="10490" w:type="dxa"/>
            <w:gridSpan w:val="3"/>
          </w:tcPr>
          <w:p w:rsidR="00D638E9" w:rsidRPr="00103C47" w:rsidRDefault="00CB2C49" w:rsidP="000A03F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3C4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0B438B">
        <w:rPr>
          <w:sz w:val="24"/>
          <w:szCs w:val="24"/>
        </w:rPr>
        <w:t xml:space="preserve">                                                               </w:t>
      </w:r>
      <w:r w:rsidR="000B438B" w:rsidRPr="000B438B">
        <w:rPr>
          <w:sz w:val="24"/>
          <w:szCs w:val="24"/>
          <w:u w:val="single"/>
        </w:rPr>
        <w:t>Бегичева С.В.</w:t>
      </w:r>
      <w:r w:rsidR="0061508B" w:rsidRPr="000B438B">
        <w:rPr>
          <w:sz w:val="24"/>
          <w:szCs w:val="24"/>
          <w:u w:val="single"/>
        </w:rPr>
        <w:t xml:space="preserve"> </w:t>
      </w: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103C47">
        <w:rPr>
          <w:sz w:val="24"/>
          <w:szCs w:val="24"/>
        </w:rPr>
        <w:t>едрой</w:t>
      </w:r>
    </w:p>
    <w:p w:rsidR="00F41493" w:rsidRDefault="000B438B" w:rsidP="00103C47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бизнес-информатики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Назаров Д.М.</w:t>
      </w:r>
      <w:bookmarkStart w:id="0" w:name="_GoBack"/>
      <w:bookmarkEnd w:id="0"/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3B257C"/>
    <w:multiLevelType w:val="hybridMultilevel"/>
    <w:tmpl w:val="9E326036"/>
    <w:lvl w:ilvl="0" w:tplc="E0AA8F06">
      <w:start w:val="1"/>
      <w:numFmt w:val="decimal"/>
      <w:lvlText w:val="Тема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5DB255E"/>
    <w:multiLevelType w:val="multilevel"/>
    <w:tmpl w:val="2D76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2C96331"/>
    <w:multiLevelType w:val="multilevel"/>
    <w:tmpl w:val="2E328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3"/>
  </w:num>
  <w:num w:numId="6">
    <w:abstractNumId w:val="64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1"/>
  </w:num>
  <w:num w:numId="12">
    <w:abstractNumId w:val="31"/>
  </w:num>
  <w:num w:numId="13">
    <w:abstractNumId w:val="57"/>
  </w:num>
  <w:num w:numId="14">
    <w:abstractNumId w:val="24"/>
  </w:num>
  <w:num w:numId="15">
    <w:abstractNumId w:val="50"/>
  </w:num>
  <w:num w:numId="16">
    <w:abstractNumId w:val="65"/>
  </w:num>
  <w:num w:numId="17">
    <w:abstractNumId w:val="32"/>
  </w:num>
  <w:num w:numId="18">
    <w:abstractNumId w:val="23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5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7"/>
  </w:num>
  <w:num w:numId="48">
    <w:abstractNumId w:val="55"/>
  </w:num>
  <w:num w:numId="49">
    <w:abstractNumId w:val="66"/>
  </w:num>
  <w:num w:numId="50">
    <w:abstractNumId w:val="44"/>
  </w:num>
  <w:num w:numId="51">
    <w:abstractNumId w:val="20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33"/>
  </w:num>
  <w:num w:numId="66">
    <w:abstractNumId w:val="19"/>
  </w:num>
  <w:num w:numId="67">
    <w:abstractNumId w:val="6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0AEB"/>
    <w:rsid w:val="000710E8"/>
    <w:rsid w:val="00073993"/>
    <w:rsid w:val="00075D08"/>
    <w:rsid w:val="00076FE8"/>
    <w:rsid w:val="000855F1"/>
    <w:rsid w:val="00095EBB"/>
    <w:rsid w:val="000A03F3"/>
    <w:rsid w:val="000A33E2"/>
    <w:rsid w:val="000B4377"/>
    <w:rsid w:val="000B438B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3C47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1104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1FC1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A674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38E9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58F8"/>
    <w:rsid w:val="00E01D1C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5616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9AEC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75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58195-1C62-4D88-A81D-7F8F3F12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378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3173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45</cp:revision>
  <cp:lastPrinted>2019-02-15T10:04:00Z</cp:lastPrinted>
  <dcterms:created xsi:type="dcterms:W3CDTF">2019-02-15T10:16:00Z</dcterms:created>
  <dcterms:modified xsi:type="dcterms:W3CDTF">2019-07-15T10:19:00Z</dcterms:modified>
</cp:coreProperties>
</file>